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9" w:type="dxa"/>
        <w:tblInd w:w="-743" w:type="dxa"/>
        <w:tblLook w:val="04A0"/>
      </w:tblPr>
      <w:tblGrid>
        <w:gridCol w:w="5387"/>
        <w:gridCol w:w="5352"/>
      </w:tblGrid>
      <w:tr w:rsidR="00466158" w:rsidRPr="0003378D" w:rsidTr="00707ED7">
        <w:tc>
          <w:tcPr>
            <w:tcW w:w="5387" w:type="dxa"/>
            <w:shd w:val="clear" w:color="auto" w:fill="auto"/>
          </w:tcPr>
          <w:p w:rsidR="00466158" w:rsidRPr="00AA4C94" w:rsidRDefault="00466158" w:rsidP="00466158">
            <w:pPr>
              <w:tabs>
                <w:tab w:val="left" w:pos="2216"/>
              </w:tabs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>СОГЛАСОВАНО</w:t>
            </w:r>
          </w:p>
          <w:p w:rsidR="00466158" w:rsidRPr="00AA4C94" w:rsidRDefault="00466158" w:rsidP="0046615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>Председатель Педсовета</w:t>
            </w:r>
          </w:p>
          <w:p w:rsidR="00466158" w:rsidRPr="00AA4C94" w:rsidRDefault="00AA4C94" w:rsidP="0046615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>ЧУ ДПО УЦ</w:t>
            </w:r>
            <w:r w:rsidR="00466158"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</w:t>
            </w:r>
            <w:bookmarkStart w:id="0" w:name="_Hlk188965137"/>
            <w:r w:rsidR="00AD6FC7"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>Автошкола</w:t>
            </w:r>
            <w:bookmarkEnd w:id="0"/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Автокласс</w:t>
            </w:r>
            <w:r w:rsidR="00466158"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</w:p>
          <w:p w:rsidR="00466158" w:rsidRPr="00AA4C94" w:rsidRDefault="00466158" w:rsidP="0046615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>_____________</w:t>
            </w:r>
            <w:r w:rsidR="00707ED7">
              <w:rPr>
                <w:rFonts w:ascii="Times New Roman" w:hAnsi="Times New Roman"/>
                <w:color w:val="0D0D0D"/>
                <w:sz w:val="28"/>
                <w:szCs w:val="28"/>
              </w:rPr>
              <w:t>Абрамс А.Я.</w:t>
            </w:r>
          </w:p>
          <w:p w:rsidR="00466158" w:rsidRPr="00AA4C94" w:rsidRDefault="00466158" w:rsidP="0046615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Протокол № </w:t>
            </w:r>
            <w:r w:rsidR="003579A2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от </w:t>
            </w:r>
            <w:r w:rsidR="003579A2">
              <w:rPr>
                <w:rFonts w:ascii="Times New Roman" w:hAnsi="Times New Roman"/>
                <w:color w:val="0D0D0D"/>
                <w:sz w:val="28"/>
                <w:szCs w:val="28"/>
              </w:rPr>
              <w:t>01.08.2017</w:t>
            </w: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</w:t>
            </w:r>
          </w:p>
          <w:p w:rsidR="00466158" w:rsidRPr="00AA4C94" w:rsidRDefault="00466158" w:rsidP="004F5353">
            <w:pPr>
              <w:spacing w:after="0"/>
              <w:rPr>
                <w:rFonts w:ascii="Times New Roman" w:eastAsia="Calibri" w:hAnsi="Times New Roman"/>
                <w:bCs/>
                <w:noProof/>
                <w:color w:val="000000"/>
              </w:rPr>
            </w:pPr>
          </w:p>
        </w:tc>
        <w:tc>
          <w:tcPr>
            <w:tcW w:w="5352" w:type="dxa"/>
            <w:shd w:val="clear" w:color="auto" w:fill="auto"/>
          </w:tcPr>
          <w:p w:rsidR="00466158" w:rsidRPr="00AA4C94" w:rsidRDefault="00466158" w:rsidP="004661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C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AA4C94" w:rsidRPr="00AA4C94" w:rsidRDefault="00AA4C94" w:rsidP="00AA4C94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A4C94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466158" w:rsidRPr="00AA4C94">
              <w:rPr>
                <w:rFonts w:ascii="Times New Roman" w:hAnsi="Times New Roman"/>
                <w:bCs/>
                <w:sz w:val="28"/>
                <w:szCs w:val="28"/>
              </w:rPr>
              <w:t xml:space="preserve">иректор </w:t>
            </w:r>
            <w:r w:rsidRPr="00AA4C94">
              <w:rPr>
                <w:rFonts w:ascii="Times New Roman" w:hAnsi="Times New Roman"/>
                <w:color w:val="0D0D0D"/>
                <w:sz w:val="28"/>
                <w:szCs w:val="28"/>
              </w:rPr>
              <w:t>ЧУ ДПО УЦ «Автошкола Автокласс»</w:t>
            </w:r>
          </w:p>
          <w:p w:rsidR="00466158" w:rsidRPr="00AA4C94" w:rsidRDefault="00466158" w:rsidP="0046615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C94"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r w:rsidR="00432248" w:rsidRPr="00AA4C94">
              <w:t xml:space="preserve"> </w:t>
            </w:r>
            <w:r w:rsidR="00AA4C94" w:rsidRPr="00AA4C94">
              <w:rPr>
                <w:rFonts w:ascii="Times New Roman" w:hAnsi="Times New Roman"/>
                <w:bCs/>
                <w:sz w:val="28"/>
                <w:szCs w:val="28"/>
              </w:rPr>
              <w:t>Абрамс А.Я.</w:t>
            </w:r>
          </w:p>
          <w:p w:rsidR="00EC4D8E" w:rsidRDefault="00583AC9" w:rsidP="004661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Приказ № 2-С от 30.01.2017г, </w:t>
            </w:r>
          </w:p>
          <w:p w:rsidR="00583AC9" w:rsidRDefault="00583AC9" w:rsidP="004661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приказ № 11от 01.06.2017 г.,</w:t>
            </w:r>
          </w:p>
          <w:p w:rsidR="00583AC9" w:rsidRDefault="00583AC9" w:rsidP="004661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изм. от 01.08.2017г.</w:t>
            </w:r>
          </w:p>
          <w:p w:rsidR="003579A2" w:rsidRDefault="003579A2" w:rsidP="004661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изм. от 01.08.2022г.</w:t>
            </w:r>
          </w:p>
          <w:p w:rsidR="00466158" w:rsidRPr="00AA4C94" w:rsidRDefault="00466158" w:rsidP="0046615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DB4EE7" w:rsidRDefault="00DB4EE7" w:rsidP="00DB4EE7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505692" w:rsidRDefault="00505692" w:rsidP="00505692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Pr="00466158" w:rsidRDefault="00A44238" w:rsidP="00DC636E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44238" w:rsidRPr="00466158" w:rsidRDefault="00A44238" w:rsidP="00DC636E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 w:rsidRPr="00466158">
        <w:rPr>
          <w:rFonts w:ascii="Times New Roman" w:hAnsi="Times New Roman"/>
          <w:b/>
          <w:snapToGrid w:val="0"/>
          <w:sz w:val="28"/>
          <w:szCs w:val="28"/>
          <w:u w:val="single"/>
        </w:rPr>
        <w:t>ПОЛОЖЕНИЕ</w:t>
      </w:r>
    </w:p>
    <w:p w:rsidR="00A44238" w:rsidRPr="00466158" w:rsidRDefault="00A44238" w:rsidP="00DC636E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 w:rsidRPr="00466158">
        <w:rPr>
          <w:rFonts w:ascii="Times New Roman" w:hAnsi="Times New Roman"/>
          <w:b/>
          <w:snapToGrid w:val="0"/>
          <w:sz w:val="28"/>
          <w:szCs w:val="28"/>
          <w:u w:val="single"/>
        </w:rPr>
        <w:t>ОБ ОКАЗАНИИ ПЛАТНЫХ ОБРАЗОВАТЕЛЬНЫХ УСЛУГ</w:t>
      </w:r>
    </w:p>
    <w:p w:rsidR="00D448C3" w:rsidRDefault="000B0368" w:rsidP="0038400B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 w:rsidRPr="00466158">
        <w:rPr>
          <w:rFonts w:ascii="Times New Roman" w:hAnsi="Times New Roman"/>
          <w:b/>
          <w:snapToGrid w:val="0"/>
          <w:sz w:val="28"/>
          <w:szCs w:val="28"/>
          <w:u w:val="single"/>
        </w:rPr>
        <w:t xml:space="preserve">В </w:t>
      </w:r>
      <w:r w:rsidR="0038400B">
        <w:rPr>
          <w:rFonts w:ascii="Times New Roman" w:hAnsi="Times New Roman"/>
          <w:b/>
          <w:snapToGrid w:val="0"/>
          <w:sz w:val="28"/>
          <w:szCs w:val="28"/>
          <w:u w:val="single"/>
        </w:rPr>
        <w:t>Ч</w:t>
      </w:r>
      <w:r w:rsidR="00D448C3">
        <w:rPr>
          <w:rFonts w:ascii="Times New Roman" w:hAnsi="Times New Roman"/>
          <w:b/>
          <w:snapToGrid w:val="0"/>
          <w:sz w:val="28"/>
          <w:szCs w:val="28"/>
          <w:u w:val="single"/>
        </w:rPr>
        <w:t xml:space="preserve">астном учреждении </w:t>
      </w:r>
      <w:r w:rsidR="0038400B">
        <w:rPr>
          <w:rFonts w:ascii="Times New Roman" w:hAnsi="Times New Roman"/>
          <w:b/>
          <w:snapToGrid w:val="0"/>
          <w:sz w:val="28"/>
          <w:szCs w:val="28"/>
          <w:u w:val="single"/>
        </w:rPr>
        <w:t xml:space="preserve"> </w:t>
      </w:r>
      <w:r w:rsidR="00D448C3">
        <w:rPr>
          <w:rFonts w:ascii="Times New Roman" w:hAnsi="Times New Roman"/>
          <w:b/>
          <w:snapToGrid w:val="0"/>
          <w:sz w:val="28"/>
          <w:szCs w:val="28"/>
          <w:u w:val="single"/>
        </w:rPr>
        <w:t>дополнительного профессионального образования</w:t>
      </w:r>
    </w:p>
    <w:p w:rsidR="007353B2" w:rsidRPr="00466158" w:rsidRDefault="0038400B" w:rsidP="0038400B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>
        <w:rPr>
          <w:rFonts w:ascii="Times New Roman" w:hAnsi="Times New Roman"/>
          <w:b/>
          <w:snapToGrid w:val="0"/>
          <w:sz w:val="28"/>
          <w:szCs w:val="28"/>
          <w:u w:val="single"/>
        </w:rPr>
        <w:t xml:space="preserve"> Учебный центр «Автошкола Автолкасс»</w:t>
      </w:r>
    </w:p>
    <w:p w:rsidR="00A44238" w:rsidRPr="00FC1A4F" w:rsidRDefault="00A44238" w:rsidP="00B721B5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Pr="00FC1A4F" w:rsidRDefault="00A44238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Pr="00FC1A4F" w:rsidRDefault="00A44238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Pr="00FC1A4F" w:rsidRDefault="00A44238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Default="00A44238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01E69" w:rsidRDefault="00101E69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01E69" w:rsidRDefault="00101E69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Default="00A44238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Default="00A44238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F5353" w:rsidRDefault="004F5353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8400B" w:rsidRDefault="0038400B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44238" w:rsidRPr="00FC1A4F" w:rsidRDefault="000978EA" w:rsidP="006D1D8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г. </w:t>
      </w:r>
      <w:r w:rsidR="0038400B">
        <w:rPr>
          <w:rFonts w:ascii="Times New Roman" w:hAnsi="Times New Roman"/>
          <w:b/>
          <w:snapToGrid w:val="0"/>
          <w:sz w:val="28"/>
          <w:szCs w:val="28"/>
        </w:rPr>
        <w:t>Оренбург</w:t>
      </w:r>
    </w:p>
    <w:p w:rsidR="00A44238" w:rsidRPr="00FC1A4F" w:rsidRDefault="00A44238" w:rsidP="00DC636E">
      <w:pPr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1. 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B21906" w:rsidRPr="00B60701" w:rsidRDefault="00A44238" w:rsidP="00B21906">
      <w:pPr>
        <w:shd w:val="clear" w:color="auto" w:fill="FFFFFF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7409">
        <w:rPr>
          <w:rFonts w:ascii="Times New Roman" w:hAnsi="Times New Roman"/>
          <w:snapToGrid w:val="0"/>
          <w:sz w:val="28"/>
          <w:szCs w:val="28"/>
        </w:rPr>
        <w:t xml:space="preserve">1.1. Настоящее Положение </w:t>
      </w:r>
      <w:r w:rsidRPr="005A7409">
        <w:rPr>
          <w:rFonts w:ascii="Times New Roman" w:hAnsi="Times New Roman"/>
          <w:bCs/>
          <w:sz w:val="28"/>
          <w:szCs w:val="28"/>
          <w:lang w:eastAsia="ru-RU"/>
        </w:rPr>
        <w:t>разработано в</w:t>
      </w:r>
      <w:r w:rsidRPr="005A7409">
        <w:rPr>
          <w:rFonts w:ascii="Times New Roman" w:hAnsi="Times New Roman"/>
          <w:sz w:val="28"/>
          <w:szCs w:val="28"/>
        </w:rPr>
        <w:t xml:space="preserve"> соответствии с</w:t>
      </w:r>
      <w:r w:rsidRPr="005A7409">
        <w:rPr>
          <w:rFonts w:ascii="Georgia" w:hAnsi="Georgia" w:cs="Arial"/>
          <w:sz w:val="24"/>
          <w:szCs w:val="24"/>
          <w:lang w:eastAsia="ru-RU"/>
        </w:rPr>
        <w:t xml:space="preserve"> </w:t>
      </w:r>
      <w:r w:rsidRPr="005A7409">
        <w:rPr>
          <w:rFonts w:ascii="Times New Roman" w:hAnsi="Times New Roman"/>
          <w:sz w:val="28"/>
          <w:szCs w:val="28"/>
          <w:lang w:eastAsia="ru-RU"/>
        </w:rPr>
        <w:t>частью 9 статьи 54</w:t>
      </w:r>
      <w:r w:rsidRPr="005A7409">
        <w:rPr>
          <w:rFonts w:ascii="Times New Roman" w:hAnsi="Times New Roman"/>
          <w:sz w:val="28"/>
          <w:szCs w:val="28"/>
        </w:rPr>
        <w:t xml:space="preserve"> Федерального закона Российской Федерации от 29 декабря </w:t>
      </w:r>
      <w:r>
        <w:rPr>
          <w:rFonts w:ascii="Times New Roman" w:hAnsi="Times New Roman"/>
          <w:sz w:val="28"/>
          <w:szCs w:val="28"/>
        </w:rPr>
        <w:t>2012</w:t>
      </w:r>
      <w:r w:rsidRPr="005A74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A7409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статьей 8 </w:t>
      </w:r>
      <w:r w:rsidRPr="00D045F3">
        <w:rPr>
          <w:rFonts w:ascii="Times New Roman" w:hAnsi="Times New Roman"/>
          <w:kern w:val="36"/>
          <w:sz w:val="28"/>
          <w:szCs w:val="28"/>
          <w:lang w:eastAsia="ru-RU"/>
        </w:rPr>
        <w:t>Федеральн</w:t>
      </w:r>
      <w:r w:rsidRPr="005A7409">
        <w:rPr>
          <w:rFonts w:ascii="Times New Roman" w:hAnsi="Times New Roman"/>
          <w:kern w:val="36"/>
          <w:sz w:val="28"/>
          <w:szCs w:val="28"/>
          <w:lang w:eastAsia="ru-RU"/>
        </w:rPr>
        <w:t>ого</w:t>
      </w:r>
      <w:r w:rsidRPr="00D045F3">
        <w:rPr>
          <w:rFonts w:ascii="Times New Roman" w:hAnsi="Times New Roman"/>
          <w:kern w:val="36"/>
          <w:sz w:val="28"/>
          <w:szCs w:val="28"/>
          <w:lang w:eastAsia="ru-RU"/>
        </w:rPr>
        <w:t xml:space="preserve"> закон</w:t>
      </w:r>
      <w:r w:rsidRPr="005A7409">
        <w:rPr>
          <w:rFonts w:ascii="Times New Roman" w:hAnsi="Times New Roman"/>
          <w:kern w:val="36"/>
          <w:sz w:val="28"/>
          <w:szCs w:val="28"/>
          <w:lang w:eastAsia="ru-RU"/>
        </w:rPr>
        <w:t>а</w:t>
      </w:r>
      <w:r w:rsidRPr="00D045F3">
        <w:rPr>
          <w:rFonts w:ascii="Times New Roman" w:hAnsi="Times New Roman"/>
          <w:kern w:val="36"/>
          <w:sz w:val="28"/>
          <w:szCs w:val="28"/>
          <w:lang w:eastAsia="ru-RU"/>
        </w:rPr>
        <w:t xml:space="preserve"> Российской Федерации от 7 февраля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1992</w:t>
      </w:r>
      <w:r w:rsidR="00E11DF0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D045F3">
        <w:rPr>
          <w:rFonts w:ascii="Times New Roman" w:hAnsi="Times New Roman"/>
          <w:kern w:val="36"/>
          <w:sz w:val="28"/>
          <w:szCs w:val="28"/>
          <w:lang w:eastAsia="ru-RU"/>
        </w:rPr>
        <w:t>г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 №</w:t>
      </w:r>
      <w:r w:rsidRPr="00D045F3">
        <w:rPr>
          <w:rFonts w:ascii="Times New Roman" w:hAnsi="Times New Roman"/>
          <w:kern w:val="36"/>
          <w:sz w:val="28"/>
          <w:szCs w:val="28"/>
          <w:lang w:eastAsia="ru-RU"/>
        </w:rPr>
        <w:t xml:space="preserve"> 2300-I</w:t>
      </w:r>
      <w:r w:rsidRPr="005A7409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5A7409">
        <w:rPr>
          <w:rFonts w:ascii="Times New Roman" w:hAnsi="Times New Roman"/>
          <w:sz w:val="28"/>
          <w:szCs w:val="28"/>
          <w:lang w:eastAsia="ru-RU"/>
        </w:rPr>
        <w:t>«</w:t>
      </w:r>
      <w:r w:rsidRPr="00D045F3">
        <w:rPr>
          <w:rFonts w:ascii="Times New Roman" w:hAnsi="Times New Roman"/>
          <w:sz w:val="28"/>
          <w:szCs w:val="28"/>
          <w:lang w:eastAsia="ru-RU"/>
        </w:rPr>
        <w:t>О защите прав потребителей</w:t>
      </w:r>
      <w:r w:rsidRPr="005A7409">
        <w:rPr>
          <w:rFonts w:ascii="Times New Roman" w:hAnsi="Times New Roman"/>
          <w:sz w:val="28"/>
          <w:szCs w:val="28"/>
          <w:lang w:eastAsia="ru-RU"/>
        </w:rPr>
        <w:t>»</w:t>
      </w:r>
      <w:r w:rsidR="00505692">
        <w:rPr>
          <w:rFonts w:ascii="Times New Roman" w:hAnsi="Times New Roman"/>
          <w:sz w:val="28"/>
          <w:szCs w:val="28"/>
          <w:lang w:eastAsia="ru-RU"/>
        </w:rPr>
        <w:t>,</w:t>
      </w:r>
      <w:r w:rsidRPr="005A7409">
        <w:rPr>
          <w:rFonts w:ascii="Arial" w:hAnsi="Arial" w:cs="Arial"/>
          <w:sz w:val="21"/>
          <w:szCs w:val="21"/>
        </w:rPr>
        <w:t xml:space="preserve"> </w:t>
      </w:r>
      <w:r w:rsidRPr="005A740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A740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Pr="005A7409">
        <w:rPr>
          <w:rFonts w:ascii="Times New Roman" w:hAnsi="Times New Roman"/>
          <w:bCs/>
          <w:sz w:val="28"/>
          <w:szCs w:val="28"/>
          <w:lang w:eastAsia="ru-RU"/>
        </w:rPr>
        <w:t xml:space="preserve">15 </w:t>
      </w:r>
      <w:r w:rsidR="00E11DF0">
        <w:rPr>
          <w:rFonts w:ascii="Times New Roman" w:hAnsi="Times New Roman"/>
          <w:bCs/>
          <w:sz w:val="28"/>
          <w:szCs w:val="28"/>
          <w:lang w:eastAsia="ru-RU"/>
        </w:rPr>
        <w:t>сентября</w:t>
      </w:r>
      <w:r w:rsidRPr="005A7409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E11DF0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5A7409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E11DF0">
        <w:rPr>
          <w:rFonts w:ascii="Times New Roman" w:hAnsi="Times New Roman"/>
          <w:bCs/>
          <w:sz w:val="28"/>
          <w:szCs w:val="28"/>
          <w:lang w:eastAsia="ru-RU"/>
        </w:rPr>
        <w:t>1441</w:t>
      </w:r>
      <w:r w:rsidRPr="005A7409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правил оказания</w:t>
      </w:r>
      <w:r w:rsidR="00B21906">
        <w:rPr>
          <w:rFonts w:ascii="Times New Roman" w:hAnsi="Times New Roman"/>
          <w:bCs/>
          <w:sz w:val="28"/>
          <w:szCs w:val="28"/>
          <w:lang w:eastAsia="ru-RU"/>
        </w:rPr>
        <w:t xml:space="preserve"> платных образовательных услуг» </w:t>
      </w:r>
      <w:r w:rsidR="00B21906" w:rsidRPr="00B60701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21906" w:rsidRPr="00B60701">
        <w:rPr>
          <w:rFonts w:ascii="Times New Roman" w:hAnsi="Times New Roman"/>
          <w:sz w:val="48"/>
          <w:szCs w:val="48"/>
        </w:rPr>
        <w:t xml:space="preserve"> </w:t>
      </w:r>
      <w:r w:rsidR="004C74C5" w:rsidRPr="004C74C5">
        <w:rPr>
          <w:rFonts w:ascii="Times New Roman" w:hAnsi="Times New Roman"/>
          <w:sz w:val="28"/>
          <w:szCs w:val="28"/>
        </w:rPr>
        <w:t>Приказ</w:t>
      </w:r>
      <w:r w:rsidR="004C74C5">
        <w:rPr>
          <w:rFonts w:ascii="Times New Roman" w:hAnsi="Times New Roman"/>
          <w:sz w:val="28"/>
          <w:szCs w:val="28"/>
        </w:rPr>
        <w:t>ом</w:t>
      </w:r>
      <w:r w:rsidR="004C74C5" w:rsidRPr="004C74C5">
        <w:rPr>
          <w:rFonts w:ascii="Times New Roman" w:hAnsi="Times New Roman"/>
          <w:sz w:val="28"/>
          <w:szCs w:val="28"/>
        </w:rPr>
        <w:t xml:space="preserve"> Минобрнауки России от 25.10.2013 N 1185 </w:t>
      </w:r>
      <w:r w:rsidR="00DA0F8E">
        <w:rPr>
          <w:rFonts w:ascii="Times New Roman" w:hAnsi="Times New Roman"/>
          <w:sz w:val="28"/>
          <w:szCs w:val="28"/>
        </w:rPr>
        <w:t>«</w:t>
      </w:r>
      <w:r w:rsidR="004C74C5" w:rsidRPr="004C74C5">
        <w:rPr>
          <w:rFonts w:ascii="Times New Roman" w:hAnsi="Times New Roman"/>
          <w:sz w:val="28"/>
          <w:szCs w:val="28"/>
        </w:rPr>
        <w:t>Об утверждении примерной формы договора об образовании на обучение по дополнительным образовательным программам</w:t>
      </w:r>
      <w:r w:rsidR="00DA0F8E">
        <w:rPr>
          <w:rFonts w:ascii="Times New Roman" w:hAnsi="Times New Roman"/>
          <w:sz w:val="28"/>
          <w:szCs w:val="28"/>
        </w:rPr>
        <w:t>»</w:t>
      </w:r>
      <w:r w:rsidR="00B21906" w:rsidRPr="00B60701">
        <w:rPr>
          <w:rFonts w:ascii="Times New Roman" w:hAnsi="Times New Roman"/>
          <w:sz w:val="28"/>
          <w:szCs w:val="28"/>
        </w:rPr>
        <w:t>.</w:t>
      </w:r>
    </w:p>
    <w:p w:rsidR="00A44238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>1.2. </w:t>
      </w:r>
      <w:r w:rsidR="00286928" w:rsidRPr="00CA0560">
        <w:rPr>
          <w:rFonts w:ascii="Times New Roman" w:hAnsi="Times New Roman"/>
          <w:snapToGrid w:val="0"/>
          <w:sz w:val="28"/>
          <w:szCs w:val="28"/>
        </w:rPr>
        <w:t>Положение является локальным актом</w:t>
      </w:r>
      <w:r w:rsidR="00286928" w:rsidRPr="0060779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A0F8E">
        <w:rPr>
          <w:rFonts w:ascii="Times New Roman" w:hAnsi="Times New Roman"/>
          <w:sz w:val="28"/>
          <w:szCs w:val="28"/>
          <w:highlight w:val="white"/>
        </w:rPr>
        <w:t>Частного учреждения дополнительного профессионального образования Учебный центр «Автошкола Автокласс»</w:t>
      </w:r>
      <w:r w:rsidR="0028692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286928" w:rsidRPr="00443FD0">
        <w:rPr>
          <w:rFonts w:ascii="Times New Roman" w:hAnsi="Times New Roman"/>
          <w:sz w:val="28"/>
          <w:szCs w:val="28"/>
          <w:highlight w:val="white"/>
        </w:rPr>
        <w:t>(</w:t>
      </w:r>
      <w:r w:rsidR="00286928">
        <w:rPr>
          <w:rFonts w:ascii="Times New Roman" w:hAnsi="Times New Roman"/>
          <w:sz w:val="28"/>
          <w:szCs w:val="28"/>
          <w:highlight w:val="white"/>
        </w:rPr>
        <w:t xml:space="preserve">далее –  </w:t>
      </w:r>
      <w:r w:rsidR="00AD6FC7" w:rsidRPr="00AD6FC7">
        <w:rPr>
          <w:rFonts w:ascii="Times New Roman" w:hAnsi="Times New Roman"/>
          <w:sz w:val="28"/>
          <w:szCs w:val="28"/>
        </w:rPr>
        <w:t>Автошкола</w:t>
      </w:r>
      <w:r w:rsidR="00286928" w:rsidRPr="00443FD0">
        <w:rPr>
          <w:rFonts w:ascii="Times New Roman" w:hAnsi="Times New Roman"/>
          <w:sz w:val="28"/>
          <w:szCs w:val="28"/>
          <w:highlight w:val="white"/>
        </w:rPr>
        <w:t>)</w:t>
      </w:r>
      <w:r w:rsidR="00286928" w:rsidRPr="00141C98">
        <w:rPr>
          <w:rFonts w:ascii="Times New Roman" w:hAnsi="Times New Roman"/>
          <w:bCs/>
          <w:noProof/>
          <w:sz w:val="28"/>
          <w:szCs w:val="28"/>
        </w:rPr>
        <w:t xml:space="preserve">, </w:t>
      </w:r>
      <w:r w:rsidR="00286928" w:rsidRPr="00CA0560">
        <w:rPr>
          <w:rFonts w:ascii="Times New Roman" w:hAnsi="Times New Roman"/>
          <w:snapToGrid w:val="0"/>
          <w:sz w:val="28"/>
          <w:szCs w:val="28"/>
        </w:rPr>
        <w:t>утверждено приказом</w:t>
      </w:r>
      <w:r w:rsidR="00286928">
        <w:rPr>
          <w:rFonts w:ascii="Times New Roman" w:hAnsi="Times New Roman"/>
          <w:snapToGrid w:val="0"/>
          <w:sz w:val="28"/>
          <w:szCs w:val="28"/>
        </w:rPr>
        <w:t xml:space="preserve"> директора</w:t>
      </w:r>
      <w:r w:rsidR="00286928" w:rsidRPr="00DA1ED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A32A15">
        <w:rPr>
          <w:rFonts w:ascii="Times New Roman" w:hAnsi="Times New Roman"/>
          <w:sz w:val="28"/>
          <w:szCs w:val="28"/>
        </w:rPr>
        <w:t xml:space="preserve"> </w:t>
      </w:r>
      <w:r w:rsidR="00AD6FC7" w:rsidRPr="00AD6FC7">
        <w:rPr>
          <w:rFonts w:ascii="Times New Roman" w:hAnsi="Times New Roman"/>
          <w:sz w:val="28"/>
          <w:szCs w:val="28"/>
        </w:rPr>
        <w:t>Автошкола</w:t>
      </w:r>
      <w:r w:rsidR="00286928">
        <w:rPr>
          <w:rFonts w:ascii="Times New Roman" w:hAnsi="Times New Roman"/>
          <w:sz w:val="28"/>
          <w:szCs w:val="28"/>
        </w:rPr>
        <w:t xml:space="preserve">, </w:t>
      </w:r>
      <w:r w:rsidR="00286928" w:rsidRPr="00CA0560">
        <w:rPr>
          <w:rFonts w:ascii="Times New Roman" w:hAnsi="Times New Roman"/>
          <w:snapToGrid w:val="0"/>
          <w:sz w:val="28"/>
          <w:szCs w:val="28"/>
        </w:rPr>
        <w:t>его действие распространяется на всех работников и обучающихся</w:t>
      </w:r>
      <w:r w:rsidR="00286928" w:rsidRPr="00CA0560">
        <w:rPr>
          <w:rFonts w:ascii="Times New Roman" w:hAnsi="Times New Roman"/>
          <w:sz w:val="28"/>
          <w:szCs w:val="28"/>
        </w:rPr>
        <w:t>.</w:t>
      </w:r>
    </w:p>
    <w:p w:rsidR="00A44238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C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3. </w:t>
      </w:r>
      <w:r w:rsidRPr="00283CA7">
        <w:rPr>
          <w:rFonts w:ascii="Times New Roman" w:hAnsi="Times New Roman"/>
          <w:sz w:val="28"/>
          <w:szCs w:val="28"/>
        </w:rPr>
        <w:t>Положение определяет порядок и</w:t>
      </w:r>
      <w:r>
        <w:rPr>
          <w:rFonts w:ascii="Times New Roman" w:hAnsi="Times New Roman"/>
          <w:sz w:val="28"/>
          <w:szCs w:val="28"/>
        </w:rPr>
        <w:t xml:space="preserve"> условия предоставления платных</w:t>
      </w:r>
      <w:r w:rsidRPr="00283CA7">
        <w:rPr>
          <w:rFonts w:ascii="Times New Roman" w:hAnsi="Times New Roman"/>
          <w:sz w:val="28"/>
          <w:szCs w:val="28"/>
        </w:rPr>
        <w:t xml:space="preserve"> образовательных услуг в</w:t>
      </w:r>
      <w:r>
        <w:rPr>
          <w:rFonts w:ascii="Times New Roman" w:hAnsi="Times New Roman"/>
          <w:sz w:val="28"/>
          <w:szCs w:val="28"/>
        </w:rPr>
        <w:t xml:space="preserve"> </w:t>
      </w:r>
      <w:r w:rsidR="00A32A15">
        <w:rPr>
          <w:rFonts w:ascii="Times New Roman" w:hAnsi="Times New Roman"/>
          <w:sz w:val="28"/>
          <w:szCs w:val="28"/>
        </w:rPr>
        <w:t>Автошколе</w:t>
      </w:r>
      <w:r>
        <w:rPr>
          <w:rFonts w:ascii="Times New Roman" w:hAnsi="Times New Roman"/>
          <w:sz w:val="28"/>
          <w:szCs w:val="28"/>
        </w:rPr>
        <w:t xml:space="preserve">, регулирует отношения, возникающие между организацией или гражданином, имеющим намерение получить образовательные услуги </w:t>
      </w:r>
      <w:r w:rsidRPr="006B295A">
        <w:rPr>
          <w:rFonts w:ascii="Times New Roman" w:hAnsi="Times New Roman"/>
          <w:sz w:val="28"/>
          <w:szCs w:val="28"/>
          <w:lang w:eastAsia="ru-RU"/>
        </w:rPr>
        <w:t>для</w:t>
      </w:r>
      <w:r w:rsidRPr="003648A9">
        <w:rPr>
          <w:rFonts w:ascii="Georgia" w:hAnsi="Georgia" w:cs="Arial"/>
          <w:sz w:val="24"/>
          <w:szCs w:val="24"/>
          <w:lang w:eastAsia="ru-RU"/>
        </w:rPr>
        <w:t xml:space="preserve"> </w:t>
      </w:r>
      <w:r w:rsidRPr="00751EBF">
        <w:rPr>
          <w:rFonts w:ascii="Georgia" w:hAnsi="Georgia" w:cs="Arial"/>
          <w:sz w:val="28"/>
          <w:szCs w:val="28"/>
          <w:lang w:eastAsia="ru-RU"/>
        </w:rPr>
        <w:t>себя или иных лиц на основании договора</w:t>
      </w:r>
      <w:r w:rsidRPr="00751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дальнейшем – Заказчик) и </w:t>
      </w:r>
      <w:r w:rsidR="00AD6FC7" w:rsidRPr="00AD6FC7">
        <w:rPr>
          <w:rFonts w:ascii="Times New Roman" w:hAnsi="Times New Roman"/>
          <w:sz w:val="28"/>
          <w:szCs w:val="28"/>
        </w:rPr>
        <w:t>Автошкола</w:t>
      </w:r>
      <w:r w:rsidR="00130B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осуществляющим платную образовательную деятельность (в дальнейшем – Исполнитель), при оказании платных </w:t>
      </w:r>
      <w:r w:rsidRPr="00283CA7">
        <w:rPr>
          <w:rFonts w:ascii="Times New Roman" w:hAnsi="Times New Roman"/>
          <w:sz w:val="28"/>
          <w:szCs w:val="28"/>
        </w:rPr>
        <w:t>образовательных услуг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4238" w:rsidRPr="00DE2C2A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C2A">
        <w:rPr>
          <w:rFonts w:ascii="Times New Roman" w:hAnsi="Times New Roman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E2C2A">
        <w:rPr>
          <w:rFonts w:ascii="Times New Roman" w:hAnsi="Times New Roman"/>
          <w:sz w:val="28"/>
          <w:szCs w:val="28"/>
          <w:lang w:eastAsia="ru-RU"/>
        </w:rPr>
        <w:t xml:space="preserve">Исполнитель обязан обеспечить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E2C2A">
        <w:rPr>
          <w:rFonts w:ascii="Times New Roman" w:hAnsi="Times New Roman"/>
          <w:sz w:val="28"/>
          <w:szCs w:val="28"/>
          <w:lang w:eastAsia="ru-RU"/>
        </w:rPr>
        <w:t>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A44238" w:rsidRPr="00DE2C2A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1.5. </w:t>
      </w:r>
      <w:r w:rsidRPr="00DE2C2A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E2C2A">
        <w:rPr>
          <w:rFonts w:ascii="Times New Roman" w:hAnsi="Times New Roman"/>
          <w:sz w:val="28"/>
          <w:szCs w:val="28"/>
          <w:lang w:eastAsia="ru-RU"/>
        </w:rPr>
        <w:t xml:space="preserve">аказчика от предлагаемых ему платных образовательных услуг не может быть причиной </w:t>
      </w:r>
      <w:r w:rsidR="00130B98" w:rsidRPr="00DE2C2A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130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98" w:rsidRPr="00DE2C2A">
        <w:rPr>
          <w:rFonts w:ascii="Times New Roman" w:hAnsi="Times New Roman"/>
          <w:sz w:val="28"/>
          <w:szCs w:val="28"/>
          <w:lang w:eastAsia="ru-RU"/>
        </w:rPr>
        <w:t>объема и условий,</w:t>
      </w:r>
      <w:r w:rsidRPr="00DE2C2A">
        <w:rPr>
          <w:rFonts w:ascii="Times New Roman" w:hAnsi="Times New Roman"/>
          <w:sz w:val="28"/>
          <w:szCs w:val="28"/>
          <w:lang w:eastAsia="ru-RU"/>
        </w:rPr>
        <w:t xml:space="preserve"> уже предоставляемых ему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E2C2A">
        <w:rPr>
          <w:rFonts w:ascii="Times New Roman" w:hAnsi="Times New Roman"/>
          <w:sz w:val="28"/>
          <w:szCs w:val="28"/>
          <w:lang w:eastAsia="ru-RU"/>
        </w:rPr>
        <w:t>сполнителем образовательных услуг.</w:t>
      </w:r>
    </w:p>
    <w:p w:rsidR="00A44238" w:rsidRPr="00DE2C2A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1.6. </w:t>
      </w:r>
      <w:r w:rsidRPr="00DE2C2A">
        <w:rPr>
          <w:rFonts w:ascii="Times New Roman" w:hAnsi="Times New Roman"/>
          <w:sz w:val="28"/>
          <w:szCs w:val="28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настоящим Положением и доводятся до сведения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E2C2A">
        <w:rPr>
          <w:rFonts w:ascii="Times New Roman" w:hAnsi="Times New Roman"/>
          <w:sz w:val="28"/>
          <w:szCs w:val="28"/>
          <w:lang w:eastAsia="ru-RU"/>
        </w:rPr>
        <w:t>аказчика и (или) обучающегося.</w:t>
      </w:r>
    </w:p>
    <w:p w:rsidR="00A44238" w:rsidRPr="00DE2C2A" w:rsidRDefault="00A44238" w:rsidP="004A6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C2A">
        <w:rPr>
          <w:rFonts w:ascii="Times New Roman" w:hAnsi="Times New Roman"/>
          <w:sz w:val="28"/>
          <w:szCs w:val="28"/>
          <w:lang w:eastAsia="ru-RU"/>
        </w:rPr>
        <w:t>1.7.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E2C2A">
        <w:rPr>
          <w:rFonts w:ascii="Times New Roman" w:hAnsi="Times New Roman"/>
          <w:sz w:val="28"/>
          <w:szCs w:val="28"/>
          <w:lang w:eastAsia="ru-RU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4238" w:rsidRPr="00BB0FD0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FD0">
        <w:rPr>
          <w:rFonts w:ascii="Times New Roman" w:hAnsi="Times New Roman"/>
          <w:sz w:val="28"/>
          <w:szCs w:val="28"/>
        </w:rPr>
        <w:t xml:space="preserve">1.8. К платным образовательным услугам в </w:t>
      </w:r>
      <w:r w:rsidR="00AD6FC7" w:rsidRPr="00AD6FC7">
        <w:rPr>
          <w:rFonts w:ascii="Times New Roman" w:hAnsi="Times New Roman"/>
          <w:sz w:val="28"/>
          <w:szCs w:val="28"/>
        </w:rPr>
        <w:t>Автошкола</w:t>
      </w:r>
      <w:r w:rsidR="00F646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B0FD0">
        <w:rPr>
          <w:rFonts w:ascii="Times New Roman" w:hAnsi="Times New Roman"/>
          <w:sz w:val="28"/>
          <w:szCs w:val="28"/>
        </w:rPr>
        <w:t>относится:</w:t>
      </w:r>
    </w:p>
    <w:p w:rsidR="00340890" w:rsidRDefault="00340890" w:rsidP="00B721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FD0">
        <w:rPr>
          <w:rFonts w:ascii="Times New Roman" w:hAnsi="Times New Roman"/>
          <w:sz w:val="28"/>
          <w:szCs w:val="28"/>
        </w:rPr>
        <w:t>- реализация образовательных программ профессионального обучения</w:t>
      </w:r>
    </w:p>
    <w:p w:rsidR="00123840" w:rsidRDefault="00123840" w:rsidP="00B721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реализация образовательных программ дополнительного профессионального образования</w:t>
      </w:r>
    </w:p>
    <w:p w:rsidR="00123840" w:rsidRDefault="00123840" w:rsidP="00B721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образовательных программ повышения квалификации.</w:t>
      </w:r>
    </w:p>
    <w:p w:rsidR="00A44238" w:rsidRPr="0031274A" w:rsidRDefault="00A44238" w:rsidP="00DC636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2. </w:t>
      </w:r>
      <w:r w:rsidRPr="0031274A">
        <w:rPr>
          <w:rFonts w:ascii="Times New Roman" w:hAnsi="Times New Roman"/>
          <w:b/>
          <w:sz w:val="28"/>
          <w:szCs w:val="28"/>
          <w:lang w:eastAsia="ru-RU"/>
        </w:rPr>
        <w:t>Информация о платных образовательных услугах, порядок заключения договоров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Исполнитель обязан до заключения договора и в период его действия предоставлять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Исполнитель обязан довести до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C2153">
        <w:rPr>
          <w:rFonts w:ascii="Times New Roman" w:hAnsi="Times New Roman"/>
          <w:sz w:val="28"/>
          <w:szCs w:val="28"/>
          <w:lang w:eastAsia="ru-RU"/>
        </w:rPr>
        <w:t>О защите прав потребителей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 и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C2153">
        <w:rPr>
          <w:rFonts w:ascii="Times New Roman" w:hAnsi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C2153">
        <w:rPr>
          <w:rFonts w:ascii="Times New Roman" w:hAnsi="Times New Roman"/>
          <w:sz w:val="28"/>
          <w:szCs w:val="28"/>
          <w:lang w:eastAsia="ru-RU"/>
        </w:rPr>
        <w:t>.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Информация, предусмотренная пунктами 2.1. и 2.2. настоящего Положения, предоставляется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2153">
        <w:rPr>
          <w:rFonts w:ascii="Times New Roman" w:hAnsi="Times New Roman"/>
          <w:sz w:val="28"/>
          <w:szCs w:val="28"/>
          <w:lang w:eastAsia="ru-RU"/>
        </w:rPr>
        <w:t>сполнителем в месте фактического осуществления образовательной деятельности, а также в месте нахождения филиала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C2153">
        <w:rPr>
          <w:rFonts w:ascii="Times New Roman" w:hAnsi="Times New Roman"/>
          <w:sz w:val="28"/>
          <w:szCs w:val="28"/>
          <w:lang w:eastAsia="ru-RU"/>
        </w:rPr>
        <w:t>при наличии).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2.4. </w:t>
      </w:r>
      <w:r w:rsidRPr="005C2153">
        <w:rPr>
          <w:rFonts w:ascii="Times New Roman" w:hAnsi="Times New Roman"/>
          <w:sz w:val="28"/>
          <w:szCs w:val="28"/>
          <w:lang w:eastAsia="ru-RU"/>
        </w:rPr>
        <w:t>Договор заключается в простой письменной форме и содержит следующие сведения: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 и фирменное наименование (при наличии)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сполнителя - юридического лица; 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2153">
        <w:rPr>
          <w:rFonts w:ascii="Times New Roman" w:hAnsi="Times New Roman"/>
          <w:sz w:val="28"/>
          <w:szCs w:val="28"/>
          <w:lang w:eastAsia="ru-RU"/>
        </w:rPr>
        <w:t>сполнителя;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наименование или фамилия, имя, отчество (при наличии)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аказчика, телефон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>аказчика;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место нахождения или место жительства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>аказчика;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(при наличии) представителя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сполнителя и (или)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аказчика, реквизиты документа, удостоверяющего полномочия представителя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2153">
        <w:rPr>
          <w:rFonts w:ascii="Times New Roman" w:hAnsi="Times New Roman"/>
          <w:sz w:val="28"/>
          <w:szCs w:val="28"/>
          <w:lang w:eastAsia="ru-RU"/>
        </w:rPr>
        <w:t>сполнителя и 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5C2153">
        <w:rPr>
          <w:rFonts w:ascii="Times New Roman" w:hAnsi="Times New Roman"/>
          <w:sz w:val="28"/>
          <w:szCs w:val="28"/>
          <w:lang w:eastAsia="ru-RU"/>
        </w:rPr>
        <w:t>аказчика;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(при наличии)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бучающегося, его место жительства, телефон (указывается в случае оказания платных образовательных услуг в пользу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бучающегося, не являющегося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>аказчиком по договору);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права, обязанности и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сполнителя,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аказчика и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C2153">
        <w:rPr>
          <w:rFonts w:ascii="Times New Roman" w:hAnsi="Times New Roman"/>
          <w:sz w:val="28"/>
          <w:szCs w:val="28"/>
          <w:lang w:eastAsia="ru-RU"/>
        </w:rPr>
        <w:t>бучающегося;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 </w:t>
      </w:r>
      <w:r w:rsidRPr="005C2153">
        <w:rPr>
          <w:rFonts w:ascii="Times New Roman" w:hAnsi="Times New Roman"/>
          <w:sz w:val="28"/>
          <w:szCs w:val="28"/>
          <w:lang w:eastAsia="ru-RU"/>
        </w:rPr>
        <w:t>полная стоимость образовательных услуг, порядок их оплаты;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 </w:t>
      </w:r>
      <w:r w:rsidRPr="005C2153">
        <w:rPr>
          <w:rFonts w:ascii="Times New Roman" w:hAnsi="Times New Roman"/>
          <w:sz w:val="28"/>
          <w:szCs w:val="28"/>
          <w:lang w:eastAsia="ru-RU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 </w:t>
      </w:r>
      <w:r w:rsidRPr="005C2153">
        <w:rPr>
          <w:rFonts w:ascii="Times New Roman" w:hAnsi="Times New Roman"/>
          <w:sz w:val="28"/>
          <w:szCs w:val="28"/>
          <w:lang w:eastAsia="ru-RU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 </w:t>
      </w:r>
      <w:r w:rsidRPr="005C2153">
        <w:rPr>
          <w:rFonts w:ascii="Times New Roman" w:hAnsi="Times New Roman"/>
          <w:sz w:val="28"/>
          <w:szCs w:val="28"/>
          <w:lang w:eastAsia="ru-RU"/>
        </w:rPr>
        <w:t>форма обучения;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м) </w:t>
      </w:r>
      <w:r w:rsidRPr="005C2153">
        <w:rPr>
          <w:rFonts w:ascii="Times New Roman" w:hAnsi="Times New Roman"/>
          <w:sz w:val="28"/>
          <w:szCs w:val="28"/>
          <w:lang w:eastAsia="ru-RU"/>
        </w:rPr>
        <w:t>сроки освоения образовательной программы (продолжительность обучения);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 </w:t>
      </w:r>
      <w:r w:rsidRPr="005C2153">
        <w:rPr>
          <w:rFonts w:ascii="Times New Roman" w:hAnsi="Times New Roman"/>
          <w:sz w:val="28"/>
          <w:szCs w:val="28"/>
          <w:lang w:eastAsia="ru-RU"/>
        </w:rPr>
        <w:t xml:space="preserve">вид документа (при наличии), выдаваемого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C2153">
        <w:rPr>
          <w:rFonts w:ascii="Times New Roman" w:hAnsi="Times New Roman"/>
          <w:sz w:val="28"/>
          <w:szCs w:val="28"/>
          <w:lang w:eastAsia="ru-RU"/>
        </w:rPr>
        <w:t>бучающемуся после успешного освоения им соответствующей образовательной программы (части образовательной программы);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о) </w:t>
      </w:r>
      <w:r w:rsidRPr="005C2153">
        <w:rPr>
          <w:rFonts w:ascii="Times New Roman" w:hAnsi="Times New Roman"/>
          <w:sz w:val="28"/>
          <w:szCs w:val="28"/>
          <w:lang w:eastAsia="ru-RU"/>
        </w:rPr>
        <w:t>порядок изменения и расторжения договора;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п) </w:t>
      </w:r>
      <w:r w:rsidRPr="005C2153">
        <w:rPr>
          <w:rFonts w:ascii="Times New Roman" w:hAnsi="Times New Roman"/>
          <w:sz w:val="28"/>
          <w:szCs w:val="28"/>
          <w:lang w:eastAsia="ru-RU"/>
        </w:rPr>
        <w:t>другие необходимые сведения, связанные со спецификой оказываемых платных образовательных услуг.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153">
        <w:rPr>
          <w:rFonts w:ascii="Times New Roman" w:hAnsi="Times New Roman"/>
          <w:sz w:val="28"/>
          <w:szCs w:val="28"/>
          <w:lang w:eastAsia="ru-RU"/>
        </w:rPr>
        <w:t>2.5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5C2153">
        <w:rPr>
          <w:rFonts w:ascii="Times New Roman" w:hAnsi="Times New Roman"/>
          <w:sz w:val="28"/>
          <w:szCs w:val="28"/>
          <w:lang w:eastAsia="ru-RU"/>
        </w:rP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A44238" w:rsidRPr="005C2153" w:rsidRDefault="00A44238" w:rsidP="00A82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2.6. </w:t>
      </w:r>
      <w:r w:rsidRPr="005C2153">
        <w:rPr>
          <w:rFonts w:ascii="Times New Roman" w:hAnsi="Times New Roman"/>
          <w:sz w:val="28"/>
          <w:szCs w:val="28"/>
          <w:lang w:eastAsia="ru-RU"/>
        </w:rPr>
        <w:t>Сведения, указанные в договоре, должны соответствовать информации, размещенной на официальном сайте исполнителя в информационно-телекоммуникационной сети «Интернет»</w:t>
      </w:r>
      <w:r w:rsidR="00B64B13" w:rsidRPr="00B64B13">
        <w:t xml:space="preserve"> </w:t>
      </w:r>
      <w:r w:rsidRPr="005C2153">
        <w:rPr>
          <w:rFonts w:ascii="Times New Roman" w:hAnsi="Times New Roman"/>
          <w:sz w:val="28"/>
          <w:szCs w:val="28"/>
          <w:lang w:eastAsia="ru-RU"/>
        </w:rPr>
        <w:t>на дату заключения договора.</w:t>
      </w:r>
    </w:p>
    <w:p w:rsidR="00A44238" w:rsidRPr="005C2153" w:rsidRDefault="00A44238" w:rsidP="00DC636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3. </w:t>
      </w:r>
      <w:r w:rsidRPr="005C2153">
        <w:rPr>
          <w:rFonts w:ascii="Times New Roman" w:hAnsi="Times New Roman"/>
          <w:b/>
          <w:sz w:val="28"/>
          <w:szCs w:val="28"/>
          <w:lang w:eastAsia="ru-RU"/>
        </w:rPr>
        <w:t xml:space="preserve">Ответственность 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5C2153">
        <w:rPr>
          <w:rFonts w:ascii="Times New Roman" w:hAnsi="Times New Roman"/>
          <w:b/>
          <w:sz w:val="28"/>
          <w:szCs w:val="28"/>
          <w:lang w:eastAsia="ru-RU"/>
        </w:rPr>
        <w:t>сполнителя 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r w:rsidRPr="005C2153">
        <w:rPr>
          <w:rFonts w:ascii="Times New Roman" w:hAnsi="Times New Roman"/>
          <w:b/>
          <w:sz w:val="28"/>
          <w:szCs w:val="28"/>
          <w:lang w:eastAsia="ru-RU"/>
        </w:rPr>
        <w:t>аказчика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За неисполнение либо ненадлежащее исполнение обязательств по договору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сполнитель и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256F2">
        <w:rPr>
          <w:rFonts w:ascii="Times New Roman" w:hAnsi="Times New Roman"/>
          <w:sz w:val="28"/>
          <w:szCs w:val="28"/>
          <w:lang w:eastAsia="ru-RU"/>
        </w:rPr>
        <w:t>аказчик несут ответственность, предусмотренную договором и законодательством Российской Федерации.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256F2">
        <w:rPr>
          <w:rFonts w:ascii="Times New Roman" w:hAnsi="Times New Roman"/>
          <w:sz w:val="28"/>
          <w:szCs w:val="28"/>
          <w:lang w:eastAsia="ru-RU"/>
        </w:rPr>
        <w:t>аказчик вправе по своему выбору потребовать: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Pr="003256F2">
        <w:rPr>
          <w:rFonts w:ascii="Times New Roman" w:hAnsi="Times New Roman"/>
          <w:sz w:val="28"/>
          <w:szCs w:val="28"/>
          <w:lang w:eastAsia="ru-RU"/>
        </w:rPr>
        <w:t>безвозмездного оказания образовательных услуг;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</w:t>
      </w:r>
      <w:r w:rsidRPr="003256F2">
        <w:rPr>
          <w:rFonts w:ascii="Times New Roman" w:hAnsi="Times New Roman"/>
          <w:sz w:val="28"/>
          <w:szCs w:val="28"/>
          <w:lang w:eastAsia="ru-RU"/>
        </w:rPr>
        <w:t>соразмерного уменьшения стоимости оказанных платных образовательных услуг;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 </w:t>
      </w:r>
      <w:r w:rsidRPr="003256F2">
        <w:rPr>
          <w:rFonts w:ascii="Times New Roman" w:hAnsi="Times New Roman"/>
          <w:sz w:val="28"/>
          <w:szCs w:val="28"/>
          <w:lang w:eastAsia="ru-RU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56F2">
        <w:rPr>
          <w:rFonts w:ascii="Times New Roman" w:hAnsi="Times New Roman"/>
          <w:sz w:val="28"/>
          <w:szCs w:val="28"/>
          <w:lang w:eastAsia="ru-RU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сполнитель нарушил сроки оказания платных образовательных услуг (сроки начала и (или) окончания оказания платных </w:t>
      </w:r>
      <w:r w:rsidRPr="003256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256F2">
        <w:rPr>
          <w:rFonts w:ascii="Times New Roman" w:hAnsi="Times New Roman"/>
          <w:sz w:val="28"/>
          <w:szCs w:val="28"/>
          <w:lang w:eastAsia="ru-RU"/>
        </w:rPr>
        <w:t>аказчик вправе по своему выбору: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сполнителю новый срок, в течение которого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56F2">
        <w:rPr>
          <w:rFonts w:ascii="Times New Roman" w:hAnsi="Times New Roman"/>
          <w:sz w:val="28"/>
          <w:szCs w:val="28"/>
          <w:lang w:eastAsia="ru-RU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поручить оказать платные образовательные услуги третьим лицам за разумную цену и потребовать от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56F2">
        <w:rPr>
          <w:rFonts w:ascii="Times New Roman" w:hAnsi="Times New Roman"/>
          <w:sz w:val="28"/>
          <w:szCs w:val="28"/>
          <w:lang w:eastAsia="ru-RU"/>
        </w:rPr>
        <w:t>сполнителя возмещения понесенных расходов;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 </w:t>
      </w:r>
      <w:r w:rsidRPr="003256F2">
        <w:rPr>
          <w:rFonts w:ascii="Times New Roman" w:hAnsi="Times New Roman"/>
          <w:sz w:val="28"/>
          <w:szCs w:val="28"/>
          <w:lang w:eastAsia="ru-RU"/>
        </w:rPr>
        <w:t>потребовать уменьшения стоимости платных образовательных услуг;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 </w:t>
      </w:r>
      <w:r w:rsidRPr="003256F2">
        <w:rPr>
          <w:rFonts w:ascii="Times New Roman" w:hAnsi="Times New Roman"/>
          <w:sz w:val="28"/>
          <w:szCs w:val="28"/>
          <w:lang w:eastAsia="ru-RU"/>
        </w:rPr>
        <w:t>расторгнуть договор.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9B2F1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По инициативе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56F2">
        <w:rPr>
          <w:rFonts w:ascii="Times New Roman" w:hAnsi="Times New Roman"/>
          <w:sz w:val="28"/>
          <w:szCs w:val="28"/>
          <w:lang w:eastAsia="ru-RU"/>
        </w:rPr>
        <w:t>сполнителя договор может быть расторгнут в одностороннем порядке в следующем случае: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применение к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256F2">
        <w:rPr>
          <w:rFonts w:ascii="Times New Roman" w:hAnsi="Times New Roman"/>
          <w:sz w:val="28"/>
          <w:szCs w:val="28"/>
          <w:lang w:eastAsia="ru-RU"/>
        </w:rPr>
        <w:t>бучающемуся отчисления как меры дисциплинарного взыскания;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6F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невыполнение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бучающимся обязанностей по добросовестному освоению </w:t>
      </w:r>
      <w:r w:rsidR="00BA26D5" w:rsidRPr="003256F2">
        <w:rPr>
          <w:rFonts w:ascii="Times New Roman" w:hAnsi="Times New Roman"/>
          <w:sz w:val="28"/>
          <w:szCs w:val="28"/>
          <w:lang w:eastAsia="ru-RU"/>
        </w:rPr>
        <w:t>профессиональной образовательной программ</w:t>
      </w:r>
      <w:r w:rsidR="00BA26D5">
        <w:rPr>
          <w:rFonts w:ascii="Times New Roman" w:hAnsi="Times New Roman"/>
          <w:sz w:val="28"/>
          <w:szCs w:val="28"/>
          <w:lang w:eastAsia="ru-RU"/>
        </w:rPr>
        <w:t>ы</w:t>
      </w:r>
      <w:r w:rsidR="00BA26D5" w:rsidRPr="003256F2">
        <w:rPr>
          <w:rFonts w:ascii="Times New Roman" w:hAnsi="Times New Roman"/>
          <w:sz w:val="28"/>
          <w:szCs w:val="28"/>
          <w:lang w:eastAsia="ru-RU"/>
        </w:rPr>
        <w:t xml:space="preserve"> (части образовательной программы)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 и выполнению учебного плана;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установление нарушения порядка приема на обучение, повлекшего по вине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бучающегося его незаконное зачисление; </w:t>
      </w:r>
    </w:p>
    <w:p w:rsidR="00A44238" w:rsidRPr="003256F2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 </w:t>
      </w:r>
      <w:r w:rsidRPr="003256F2">
        <w:rPr>
          <w:rFonts w:ascii="Times New Roman" w:hAnsi="Times New Roman"/>
          <w:sz w:val="28"/>
          <w:szCs w:val="28"/>
          <w:lang w:eastAsia="ru-RU"/>
        </w:rPr>
        <w:t>просрочка оплаты стоимости платных образовательных услуг;</w:t>
      </w:r>
    </w:p>
    <w:p w:rsidR="00A44238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 </w:t>
      </w:r>
      <w:r w:rsidRPr="003256F2">
        <w:rPr>
          <w:rFonts w:ascii="Times New Roman" w:hAnsi="Times New Roman"/>
          <w:sz w:val="28"/>
          <w:szCs w:val="28"/>
          <w:lang w:eastAsia="ru-RU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256F2">
        <w:rPr>
          <w:rFonts w:ascii="Times New Roman" w:hAnsi="Times New Roman"/>
          <w:sz w:val="28"/>
          <w:szCs w:val="28"/>
          <w:lang w:eastAsia="ru-RU"/>
        </w:rPr>
        <w:t>бучающегося.</w:t>
      </w:r>
    </w:p>
    <w:p w:rsidR="00A44238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4238" w:rsidRPr="002D55A3" w:rsidRDefault="00A44238" w:rsidP="00DC636E">
      <w:pPr>
        <w:shd w:val="clear" w:color="auto" w:fill="FFFFFF"/>
        <w:tabs>
          <w:tab w:val="left" w:pos="1051"/>
        </w:tabs>
        <w:spacing w:line="317" w:lineRule="exact"/>
        <w:ind w:right="-5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2D55A3">
        <w:rPr>
          <w:rFonts w:ascii="Times New Roman" w:hAnsi="Times New Roman"/>
          <w:b/>
          <w:sz w:val="28"/>
          <w:szCs w:val="28"/>
        </w:rPr>
        <w:t>Порядок получения и расходования средств</w:t>
      </w:r>
    </w:p>
    <w:p w:rsidR="00A44238" w:rsidRPr="002D55A3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="00B649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D55A3">
        <w:rPr>
          <w:rFonts w:ascii="Times New Roman" w:hAnsi="Times New Roman"/>
          <w:sz w:val="28"/>
          <w:szCs w:val="28"/>
          <w:lang w:eastAsia="ru-RU"/>
        </w:rPr>
        <w:t xml:space="preserve">Стоимость образовательных услуг определяется в договоре по соглашению между Исполнителем и </w:t>
      </w:r>
      <w:r>
        <w:rPr>
          <w:rFonts w:ascii="Times New Roman" w:hAnsi="Times New Roman"/>
          <w:sz w:val="28"/>
          <w:szCs w:val="28"/>
          <w:lang w:eastAsia="ru-RU"/>
        </w:rPr>
        <w:t>Заказчиком</w:t>
      </w:r>
      <w:r w:rsidRPr="002D55A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44238" w:rsidRPr="00D46FA7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4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</w:t>
      </w:r>
      <w:r w:rsidR="00B649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F3437">
        <w:rPr>
          <w:rFonts w:ascii="Times New Roman" w:hAnsi="Times New Roman"/>
          <w:sz w:val="28"/>
          <w:szCs w:val="28"/>
          <w:lang w:eastAsia="ru-RU"/>
        </w:rPr>
        <w:t xml:space="preserve">Образовательные услуги в соответствии с постановлением Правительства РФ от 7 марта 1995 года № 239 «О мерах по упорядочению государственного регулирования цен (тарифов)» не входят в перечень услуг, цены на которые регулируются на государственном уровне или уровне субъекта Российской Федерации, </w:t>
      </w:r>
      <w:r w:rsidR="00C10C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6FA7">
        <w:rPr>
          <w:rFonts w:ascii="Times New Roman" w:hAnsi="Times New Roman"/>
          <w:sz w:val="28"/>
          <w:szCs w:val="28"/>
          <w:lang w:eastAsia="ru-RU"/>
        </w:rPr>
        <w:t>за исключением образовательных услуг по профессиональной переподготовке, повышению квалификации и стажировки федеральных государственных гражданских служащих.</w:t>
      </w:r>
    </w:p>
    <w:p w:rsidR="00A44238" w:rsidRPr="002D55A3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D55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3. Заказчик</w:t>
      </w:r>
      <w:r w:rsidRPr="002D55A3">
        <w:rPr>
          <w:rFonts w:ascii="Times New Roman" w:hAnsi="Times New Roman"/>
          <w:sz w:val="28"/>
          <w:szCs w:val="28"/>
          <w:lang w:eastAsia="ru-RU"/>
        </w:rPr>
        <w:t xml:space="preserve"> обязан оплатить оказываемые платные образовательные услуги в порядке и в сроки, указанные в договоре. </w:t>
      </w:r>
      <w:r>
        <w:rPr>
          <w:rFonts w:ascii="Times New Roman" w:hAnsi="Times New Roman"/>
          <w:sz w:val="28"/>
          <w:szCs w:val="28"/>
          <w:lang w:eastAsia="ru-RU"/>
        </w:rPr>
        <w:t>Заказчику</w:t>
      </w:r>
      <w:r w:rsidRPr="002D55A3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должен быть выдан документ, подтверждающий оплату образовательных услуг. </w:t>
      </w:r>
    </w:p>
    <w:p w:rsidR="00A44238" w:rsidRPr="002D55A3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437">
        <w:rPr>
          <w:rFonts w:ascii="Times New Roman" w:hAnsi="Times New Roman"/>
          <w:sz w:val="28"/>
          <w:szCs w:val="28"/>
          <w:lang w:eastAsia="ru-RU"/>
        </w:rPr>
        <w:t>4.4</w:t>
      </w:r>
      <w:r w:rsidR="00B649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D2679">
        <w:rPr>
          <w:rFonts w:ascii="Times New Roman" w:hAnsi="Times New Roman"/>
          <w:sz w:val="28"/>
          <w:szCs w:val="28"/>
          <w:lang w:eastAsia="ru-RU"/>
        </w:rPr>
        <w:t>Оплата за образовательные услуги может производиться как наличными деньгами, так и в безналичном порядке</w:t>
      </w:r>
      <w:r w:rsidRPr="002D55A3">
        <w:rPr>
          <w:rFonts w:ascii="Times New Roman" w:hAnsi="Times New Roman"/>
          <w:sz w:val="28"/>
          <w:szCs w:val="28"/>
          <w:lang w:eastAsia="ru-RU"/>
        </w:rPr>
        <w:t xml:space="preserve">. Безналичные расчеты производятся через банковские учреждения и зачисляются на расчетный счет Исполнителя. Расчеты наличными деньгами производятся путем внесения </w:t>
      </w:r>
      <w:r w:rsidRPr="002D55A3">
        <w:rPr>
          <w:rFonts w:ascii="Times New Roman" w:hAnsi="Times New Roman"/>
          <w:sz w:val="28"/>
          <w:szCs w:val="28"/>
          <w:lang w:eastAsia="ru-RU"/>
        </w:rPr>
        <w:lastRenderedPageBreak/>
        <w:t>сумм в кассу Исполнителя. Запрещается оплата за оказание платных образовательных услуг наличными деньгами преподавателям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и мастерам производственного обучения</w:t>
      </w:r>
      <w:r w:rsidRPr="002D55A3">
        <w:rPr>
          <w:rFonts w:ascii="Times New Roman" w:hAnsi="Times New Roman"/>
          <w:sz w:val="28"/>
          <w:szCs w:val="28"/>
          <w:lang w:eastAsia="ru-RU"/>
        </w:rPr>
        <w:t>, непосредственно оказывающим данные услуги.</w:t>
      </w:r>
    </w:p>
    <w:p w:rsidR="00A44238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1C7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5. </w:t>
      </w:r>
      <w:r w:rsidRPr="00FB51C7">
        <w:rPr>
          <w:rFonts w:ascii="Times New Roman" w:hAnsi="Times New Roman"/>
          <w:sz w:val="28"/>
          <w:szCs w:val="28"/>
          <w:lang w:eastAsia="ru-RU"/>
        </w:rPr>
        <w:t xml:space="preserve">На оказание образовательных услуг, предусмотренных договором, может быть составлена смета и калькуляция расходов. Составление сметы по требованию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Заказчика </w:t>
      </w:r>
      <w:r w:rsidRPr="00FB51C7">
        <w:rPr>
          <w:rFonts w:ascii="Times New Roman" w:hAnsi="Times New Roman"/>
          <w:sz w:val="28"/>
          <w:szCs w:val="28"/>
          <w:lang w:eastAsia="ru-RU"/>
        </w:rPr>
        <w:t>обязательно. В этом случае смета становится неотъемлемой частью договора.</w:t>
      </w:r>
    </w:p>
    <w:p w:rsidR="00A44238" w:rsidRDefault="00A44238" w:rsidP="00BF3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4238" w:rsidRPr="00A25A1E" w:rsidRDefault="0048635A" w:rsidP="00A25A1E">
      <w:pPr>
        <w:shd w:val="clear" w:color="auto" w:fill="FFFFFF"/>
        <w:tabs>
          <w:tab w:val="left" w:pos="1051"/>
        </w:tabs>
        <w:spacing w:line="317" w:lineRule="exact"/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44238">
        <w:rPr>
          <w:rFonts w:ascii="Times New Roman" w:hAnsi="Times New Roman"/>
          <w:b/>
          <w:sz w:val="28"/>
          <w:szCs w:val="28"/>
        </w:rPr>
        <w:t>. </w:t>
      </w:r>
      <w:r w:rsidR="00A44238" w:rsidRPr="002D55A3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44238" w:rsidRPr="002D55A3" w:rsidRDefault="0048635A" w:rsidP="00A25A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4238" w:rsidRPr="002D55A3">
        <w:rPr>
          <w:rFonts w:ascii="Times New Roman" w:hAnsi="Times New Roman"/>
          <w:sz w:val="28"/>
          <w:szCs w:val="28"/>
        </w:rPr>
        <w:t>.1</w:t>
      </w:r>
      <w:r w:rsidR="00A44238">
        <w:rPr>
          <w:rFonts w:ascii="Times New Roman" w:hAnsi="Times New Roman"/>
          <w:sz w:val="28"/>
          <w:szCs w:val="28"/>
        </w:rPr>
        <w:t>. </w:t>
      </w:r>
      <w:r w:rsidR="00A44238" w:rsidRPr="002D55A3">
        <w:rPr>
          <w:rFonts w:ascii="Times New Roman" w:hAnsi="Times New Roman"/>
          <w:sz w:val="28"/>
          <w:szCs w:val="28"/>
        </w:rPr>
        <w:t>На</w:t>
      </w:r>
      <w:r w:rsidR="00A44238">
        <w:rPr>
          <w:rFonts w:ascii="Times New Roman" w:hAnsi="Times New Roman"/>
          <w:sz w:val="28"/>
          <w:szCs w:val="28"/>
        </w:rPr>
        <w:t xml:space="preserve">стоящее Положение утверждается </w:t>
      </w:r>
      <w:r w:rsidR="00A44238" w:rsidRPr="002D55A3">
        <w:rPr>
          <w:rFonts w:ascii="Times New Roman" w:hAnsi="Times New Roman"/>
          <w:sz w:val="28"/>
          <w:szCs w:val="28"/>
        </w:rPr>
        <w:t xml:space="preserve">и вступает в силу со дня введения его в действие приказом </w:t>
      </w:r>
      <w:r w:rsidR="00566DAF">
        <w:rPr>
          <w:rFonts w:ascii="Times New Roman" w:hAnsi="Times New Roman"/>
          <w:sz w:val="28"/>
          <w:szCs w:val="28"/>
        </w:rPr>
        <w:t>руководителя</w:t>
      </w:r>
      <w:r w:rsidR="00A44238">
        <w:rPr>
          <w:rFonts w:ascii="Times New Roman" w:hAnsi="Times New Roman"/>
          <w:sz w:val="28"/>
          <w:szCs w:val="28"/>
        </w:rPr>
        <w:t xml:space="preserve"> </w:t>
      </w:r>
      <w:r w:rsidR="00287864">
        <w:rPr>
          <w:rFonts w:ascii="Times New Roman" w:hAnsi="Times New Roman"/>
          <w:sz w:val="28"/>
          <w:szCs w:val="28"/>
        </w:rPr>
        <w:t>«</w:t>
      </w:r>
      <w:r w:rsidR="00AD6FC7" w:rsidRPr="00AD6FC7">
        <w:rPr>
          <w:rFonts w:ascii="Times New Roman" w:hAnsi="Times New Roman"/>
          <w:sz w:val="28"/>
          <w:szCs w:val="28"/>
        </w:rPr>
        <w:t>Автошкола</w:t>
      </w:r>
      <w:r w:rsidR="00287864">
        <w:rPr>
          <w:rFonts w:ascii="Times New Roman" w:hAnsi="Times New Roman"/>
          <w:sz w:val="28"/>
          <w:szCs w:val="28"/>
        </w:rPr>
        <w:t>»</w:t>
      </w:r>
      <w:r w:rsidR="00A44238">
        <w:rPr>
          <w:rFonts w:ascii="Times New Roman" w:hAnsi="Times New Roman"/>
          <w:sz w:val="28"/>
          <w:szCs w:val="28"/>
        </w:rPr>
        <w:t>.</w:t>
      </w:r>
    </w:p>
    <w:p w:rsidR="00A44238" w:rsidRDefault="0048635A" w:rsidP="004A67D1">
      <w:pPr>
        <w:shd w:val="clear" w:color="auto" w:fill="FFFFFF"/>
        <w:tabs>
          <w:tab w:val="left" w:pos="1051"/>
        </w:tabs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4238" w:rsidRPr="002D55A3">
        <w:rPr>
          <w:rFonts w:ascii="Times New Roman" w:hAnsi="Times New Roman"/>
          <w:sz w:val="28"/>
          <w:szCs w:val="28"/>
        </w:rPr>
        <w:t>.2</w:t>
      </w:r>
      <w:r w:rsidR="00A44238">
        <w:rPr>
          <w:rFonts w:ascii="Times New Roman" w:hAnsi="Times New Roman"/>
          <w:sz w:val="28"/>
          <w:szCs w:val="28"/>
        </w:rPr>
        <w:t>. </w:t>
      </w:r>
      <w:r w:rsidR="00A44238" w:rsidRPr="002D55A3">
        <w:rPr>
          <w:rFonts w:ascii="Times New Roman" w:hAnsi="Times New Roman"/>
          <w:sz w:val="28"/>
          <w:szCs w:val="28"/>
        </w:rPr>
        <w:t xml:space="preserve">В данное Положение могут вноситься изменения и дополнения, которые утверждаются и вводятся в действие приказом </w:t>
      </w:r>
      <w:r w:rsidR="00566DAF">
        <w:rPr>
          <w:rFonts w:ascii="Times New Roman" w:hAnsi="Times New Roman"/>
          <w:sz w:val="28"/>
          <w:szCs w:val="28"/>
        </w:rPr>
        <w:t>руководителя</w:t>
      </w:r>
      <w:r w:rsidR="00A44238">
        <w:rPr>
          <w:rFonts w:ascii="Times New Roman" w:hAnsi="Times New Roman"/>
          <w:sz w:val="28"/>
          <w:szCs w:val="28"/>
        </w:rPr>
        <w:t xml:space="preserve"> </w:t>
      </w:r>
      <w:r w:rsidR="00287864">
        <w:rPr>
          <w:rFonts w:ascii="Times New Roman" w:hAnsi="Times New Roman"/>
          <w:sz w:val="28"/>
          <w:szCs w:val="28"/>
        </w:rPr>
        <w:t>«</w:t>
      </w:r>
      <w:r w:rsidR="00AD6FC7" w:rsidRPr="00AD6FC7">
        <w:rPr>
          <w:rFonts w:ascii="Times New Roman" w:hAnsi="Times New Roman"/>
          <w:sz w:val="28"/>
          <w:szCs w:val="28"/>
        </w:rPr>
        <w:t>Автошкола</w:t>
      </w:r>
      <w:r w:rsidR="00287864">
        <w:rPr>
          <w:rFonts w:ascii="Times New Roman" w:hAnsi="Times New Roman"/>
          <w:sz w:val="28"/>
          <w:szCs w:val="28"/>
        </w:rPr>
        <w:t>»</w:t>
      </w:r>
      <w:r w:rsidR="00A44238">
        <w:rPr>
          <w:rFonts w:ascii="Times New Roman" w:hAnsi="Times New Roman"/>
          <w:sz w:val="28"/>
          <w:szCs w:val="28"/>
        </w:rPr>
        <w:t>.</w:t>
      </w:r>
    </w:p>
    <w:p w:rsidR="00A44238" w:rsidRPr="002D55A3" w:rsidRDefault="0048635A" w:rsidP="004A67D1">
      <w:pPr>
        <w:shd w:val="clear" w:color="auto" w:fill="FFFFFF"/>
        <w:tabs>
          <w:tab w:val="left" w:pos="1051"/>
        </w:tabs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4238">
        <w:rPr>
          <w:rFonts w:ascii="Times New Roman" w:hAnsi="Times New Roman"/>
          <w:sz w:val="28"/>
          <w:szCs w:val="28"/>
        </w:rPr>
        <w:t>.3. </w:t>
      </w:r>
      <w:r w:rsidR="00A44238" w:rsidRPr="002D55A3">
        <w:rPr>
          <w:rFonts w:ascii="Times New Roman" w:hAnsi="Times New Roman"/>
          <w:sz w:val="28"/>
          <w:szCs w:val="28"/>
        </w:rPr>
        <w:t xml:space="preserve">Контроль за соблюдением </w:t>
      </w:r>
      <w:r w:rsidR="00A44238">
        <w:rPr>
          <w:rFonts w:ascii="Times New Roman" w:hAnsi="Times New Roman"/>
          <w:sz w:val="28"/>
          <w:szCs w:val="28"/>
        </w:rPr>
        <w:t xml:space="preserve">порядка оказания платных образовательных услуг </w:t>
      </w:r>
      <w:r w:rsidR="00A44238" w:rsidRPr="002D55A3">
        <w:rPr>
          <w:rFonts w:ascii="Times New Roman" w:hAnsi="Times New Roman"/>
          <w:sz w:val="28"/>
          <w:szCs w:val="28"/>
        </w:rPr>
        <w:t xml:space="preserve">осуществляет орган исполнительной власти, выполняющий функции по контролю и надзору в области образования. </w:t>
      </w:r>
    </w:p>
    <w:sectPr w:rsidR="00A44238" w:rsidRPr="002D55A3" w:rsidSect="0022539C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29" w:rsidRDefault="00224229">
      <w:r>
        <w:separator/>
      </w:r>
    </w:p>
  </w:endnote>
  <w:endnote w:type="continuationSeparator" w:id="0">
    <w:p w:rsidR="00224229" w:rsidRDefault="0022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38" w:rsidRDefault="004F5F2F" w:rsidP="001D05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42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4238" w:rsidRDefault="00A44238" w:rsidP="00A828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38" w:rsidRDefault="004F5F2F" w:rsidP="001D05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42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353">
      <w:rPr>
        <w:rStyle w:val="a6"/>
        <w:noProof/>
      </w:rPr>
      <w:t>6</w:t>
    </w:r>
    <w:r>
      <w:rPr>
        <w:rStyle w:val="a6"/>
      </w:rPr>
      <w:fldChar w:fldCharType="end"/>
    </w:r>
  </w:p>
  <w:p w:rsidR="00A44238" w:rsidRDefault="00A44238" w:rsidP="00A828A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58" w:rsidRDefault="004F5F2F">
    <w:pPr>
      <w:pStyle w:val="a4"/>
      <w:jc w:val="right"/>
    </w:pPr>
    <w:fldSimple w:instr="PAGE   \* MERGEFORMAT">
      <w:r w:rsidR="004F5353">
        <w:rPr>
          <w:noProof/>
        </w:rPr>
        <w:t>1</w:t>
      </w:r>
    </w:fldSimple>
  </w:p>
  <w:p w:rsidR="00466158" w:rsidRDefault="004661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29" w:rsidRDefault="00224229">
      <w:r>
        <w:separator/>
      </w:r>
    </w:p>
  </w:footnote>
  <w:footnote w:type="continuationSeparator" w:id="0">
    <w:p w:rsidR="00224229" w:rsidRDefault="00224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D6C"/>
    <w:rsid w:val="00012EB0"/>
    <w:rsid w:val="0002032B"/>
    <w:rsid w:val="0005632B"/>
    <w:rsid w:val="00096E1E"/>
    <w:rsid w:val="000978EA"/>
    <w:rsid w:val="000B0368"/>
    <w:rsid w:val="000B57CC"/>
    <w:rsid w:val="000E2019"/>
    <w:rsid w:val="000F40D7"/>
    <w:rsid w:val="00101E69"/>
    <w:rsid w:val="00123840"/>
    <w:rsid w:val="00130B98"/>
    <w:rsid w:val="00141ED1"/>
    <w:rsid w:val="00174E66"/>
    <w:rsid w:val="00184710"/>
    <w:rsid w:val="001954AF"/>
    <w:rsid w:val="001A58E8"/>
    <w:rsid w:val="001A5B6A"/>
    <w:rsid w:val="001B145A"/>
    <w:rsid w:val="001B62CE"/>
    <w:rsid w:val="001C5B30"/>
    <w:rsid w:val="001D0021"/>
    <w:rsid w:val="001D0542"/>
    <w:rsid w:val="001D3FD3"/>
    <w:rsid w:val="00200A8D"/>
    <w:rsid w:val="002045B7"/>
    <w:rsid w:val="0022022E"/>
    <w:rsid w:val="00224229"/>
    <w:rsid w:val="0022505F"/>
    <w:rsid w:val="0022539C"/>
    <w:rsid w:val="00251BBC"/>
    <w:rsid w:val="00251D87"/>
    <w:rsid w:val="0025359E"/>
    <w:rsid w:val="00283CA7"/>
    <w:rsid w:val="00286928"/>
    <w:rsid w:val="00287864"/>
    <w:rsid w:val="002D2679"/>
    <w:rsid w:val="002D55A3"/>
    <w:rsid w:val="002E5D6C"/>
    <w:rsid w:val="002F76BF"/>
    <w:rsid w:val="00300CA9"/>
    <w:rsid w:val="00307E50"/>
    <w:rsid w:val="00307E51"/>
    <w:rsid w:val="0031274A"/>
    <w:rsid w:val="003241DD"/>
    <w:rsid w:val="003256F2"/>
    <w:rsid w:val="00332B36"/>
    <w:rsid w:val="0033657B"/>
    <w:rsid w:val="00340890"/>
    <w:rsid w:val="00354F08"/>
    <w:rsid w:val="003579A2"/>
    <w:rsid w:val="00361ABE"/>
    <w:rsid w:val="003648A9"/>
    <w:rsid w:val="00365634"/>
    <w:rsid w:val="0038400B"/>
    <w:rsid w:val="003C3EBE"/>
    <w:rsid w:val="003C60F4"/>
    <w:rsid w:val="003F2A3E"/>
    <w:rsid w:val="00410B06"/>
    <w:rsid w:val="00425BEF"/>
    <w:rsid w:val="00432248"/>
    <w:rsid w:val="00466158"/>
    <w:rsid w:val="00473EEB"/>
    <w:rsid w:val="0048635A"/>
    <w:rsid w:val="004A67D1"/>
    <w:rsid w:val="004C37E7"/>
    <w:rsid w:val="004C74C5"/>
    <w:rsid w:val="004E1A96"/>
    <w:rsid w:val="004F5353"/>
    <w:rsid w:val="004F5F2F"/>
    <w:rsid w:val="00503040"/>
    <w:rsid w:val="00505692"/>
    <w:rsid w:val="0051506F"/>
    <w:rsid w:val="00566DAF"/>
    <w:rsid w:val="00567AA1"/>
    <w:rsid w:val="00583AC9"/>
    <w:rsid w:val="005A703C"/>
    <w:rsid w:val="005A7409"/>
    <w:rsid w:val="005B3F49"/>
    <w:rsid w:val="005B4EDA"/>
    <w:rsid w:val="005C2153"/>
    <w:rsid w:val="005C3B30"/>
    <w:rsid w:val="005E75CD"/>
    <w:rsid w:val="006070D7"/>
    <w:rsid w:val="00635537"/>
    <w:rsid w:val="006440D6"/>
    <w:rsid w:val="006761CA"/>
    <w:rsid w:val="00685C6D"/>
    <w:rsid w:val="006B295A"/>
    <w:rsid w:val="006B4554"/>
    <w:rsid w:val="006C284A"/>
    <w:rsid w:val="006C5F5D"/>
    <w:rsid w:val="006D1D83"/>
    <w:rsid w:val="006D574A"/>
    <w:rsid w:val="006E07F4"/>
    <w:rsid w:val="00707BAB"/>
    <w:rsid w:val="00707ED7"/>
    <w:rsid w:val="00711BF6"/>
    <w:rsid w:val="007353B2"/>
    <w:rsid w:val="007424B3"/>
    <w:rsid w:val="00751EBF"/>
    <w:rsid w:val="00752D61"/>
    <w:rsid w:val="00765D22"/>
    <w:rsid w:val="0076646E"/>
    <w:rsid w:val="00773222"/>
    <w:rsid w:val="00791BEA"/>
    <w:rsid w:val="007A7232"/>
    <w:rsid w:val="007C7BAF"/>
    <w:rsid w:val="007D0D18"/>
    <w:rsid w:val="00823D87"/>
    <w:rsid w:val="00824F9C"/>
    <w:rsid w:val="00841FEE"/>
    <w:rsid w:val="008442EE"/>
    <w:rsid w:val="008628F9"/>
    <w:rsid w:val="008763BA"/>
    <w:rsid w:val="00893867"/>
    <w:rsid w:val="008A079E"/>
    <w:rsid w:val="008A3C83"/>
    <w:rsid w:val="008D5C15"/>
    <w:rsid w:val="008F78F4"/>
    <w:rsid w:val="0090397A"/>
    <w:rsid w:val="009040DB"/>
    <w:rsid w:val="009304A3"/>
    <w:rsid w:val="00956609"/>
    <w:rsid w:val="00972664"/>
    <w:rsid w:val="0098334C"/>
    <w:rsid w:val="00987519"/>
    <w:rsid w:val="009B2F1F"/>
    <w:rsid w:val="009D55BA"/>
    <w:rsid w:val="009E3935"/>
    <w:rsid w:val="009F6568"/>
    <w:rsid w:val="00A25A1E"/>
    <w:rsid w:val="00A30BE0"/>
    <w:rsid w:val="00A32A15"/>
    <w:rsid w:val="00A36A86"/>
    <w:rsid w:val="00A44238"/>
    <w:rsid w:val="00A46486"/>
    <w:rsid w:val="00A73179"/>
    <w:rsid w:val="00A75246"/>
    <w:rsid w:val="00A828AA"/>
    <w:rsid w:val="00A930D4"/>
    <w:rsid w:val="00A9778B"/>
    <w:rsid w:val="00AA1C15"/>
    <w:rsid w:val="00AA4C94"/>
    <w:rsid w:val="00AB747A"/>
    <w:rsid w:val="00AD1495"/>
    <w:rsid w:val="00AD6FC7"/>
    <w:rsid w:val="00AE315A"/>
    <w:rsid w:val="00AF270A"/>
    <w:rsid w:val="00B21906"/>
    <w:rsid w:val="00B31425"/>
    <w:rsid w:val="00B438B6"/>
    <w:rsid w:val="00B57A03"/>
    <w:rsid w:val="00B649D4"/>
    <w:rsid w:val="00B64B13"/>
    <w:rsid w:val="00B721B5"/>
    <w:rsid w:val="00B770CA"/>
    <w:rsid w:val="00BA26D5"/>
    <w:rsid w:val="00BB0FD0"/>
    <w:rsid w:val="00BB4334"/>
    <w:rsid w:val="00BC5EB8"/>
    <w:rsid w:val="00BC70E4"/>
    <w:rsid w:val="00BF3437"/>
    <w:rsid w:val="00BF68AB"/>
    <w:rsid w:val="00C10CCE"/>
    <w:rsid w:val="00C501EF"/>
    <w:rsid w:val="00C9165E"/>
    <w:rsid w:val="00CA7D5E"/>
    <w:rsid w:val="00CB0823"/>
    <w:rsid w:val="00CC0A54"/>
    <w:rsid w:val="00D045F3"/>
    <w:rsid w:val="00D10AE1"/>
    <w:rsid w:val="00D274BA"/>
    <w:rsid w:val="00D30942"/>
    <w:rsid w:val="00D30DCB"/>
    <w:rsid w:val="00D448C3"/>
    <w:rsid w:val="00D46FA7"/>
    <w:rsid w:val="00D969D0"/>
    <w:rsid w:val="00DA0F8E"/>
    <w:rsid w:val="00DA2072"/>
    <w:rsid w:val="00DA531D"/>
    <w:rsid w:val="00DB3A12"/>
    <w:rsid w:val="00DB4EE7"/>
    <w:rsid w:val="00DC4F7D"/>
    <w:rsid w:val="00DC636E"/>
    <w:rsid w:val="00DD3C76"/>
    <w:rsid w:val="00DE2C2A"/>
    <w:rsid w:val="00DE683C"/>
    <w:rsid w:val="00E11DF0"/>
    <w:rsid w:val="00E12C74"/>
    <w:rsid w:val="00E2120B"/>
    <w:rsid w:val="00E45504"/>
    <w:rsid w:val="00E45929"/>
    <w:rsid w:val="00E503D9"/>
    <w:rsid w:val="00E5163F"/>
    <w:rsid w:val="00E70981"/>
    <w:rsid w:val="00E86402"/>
    <w:rsid w:val="00E868D3"/>
    <w:rsid w:val="00EB6707"/>
    <w:rsid w:val="00EC4D8E"/>
    <w:rsid w:val="00EE5110"/>
    <w:rsid w:val="00F12663"/>
    <w:rsid w:val="00F2266D"/>
    <w:rsid w:val="00F646CC"/>
    <w:rsid w:val="00FA451C"/>
    <w:rsid w:val="00FB51C7"/>
    <w:rsid w:val="00FC1A4F"/>
    <w:rsid w:val="00FC7A2F"/>
    <w:rsid w:val="00FD781B"/>
    <w:rsid w:val="00FE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C9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4A64"/>
    <w:pPr>
      <w:ind w:left="720"/>
      <w:contextualSpacing/>
    </w:pPr>
    <w:rPr>
      <w:rFonts w:eastAsia="Calibri"/>
      <w:lang w:eastAsia="ru-RU"/>
    </w:rPr>
  </w:style>
  <w:style w:type="paragraph" w:customStyle="1" w:styleId="FR1">
    <w:name w:val="FR1"/>
    <w:rsid w:val="00FE4A64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Normal (Web)"/>
    <w:basedOn w:val="a"/>
    <w:semiHidden/>
    <w:rsid w:val="00D30DCB"/>
    <w:pPr>
      <w:spacing w:after="0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A828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E70981"/>
    <w:rPr>
      <w:rFonts w:cs="Times New Roman"/>
      <w:lang w:eastAsia="en-US"/>
    </w:rPr>
  </w:style>
  <w:style w:type="character" w:styleId="a6">
    <w:name w:val="page number"/>
    <w:rsid w:val="00A828AA"/>
    <w:rPr>
      <w:rFonts w:cs="Times New Roman"/>
    </w:rPr>
  </w:style>
  <w:style w:type="paragraph" w:customStyle="1" w:styleId="consplusnormal">
    <w:name w:val="consplusnormal"/>
    <w:basedOn w:val="a"/>
    <w:rsid w:val="00AA1C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9F65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02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032B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Hyperlink"/>
    <w:rsid w:val="00B64B13"/>
    <w:rPr>
      <w:color w:val="0563C1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B64B13"/>
    <w:rPr>
      <w:color w:val="605E5C"/>
      <w:shd w:val="clear" w:color="auto" w:fill="E1DFDD"/>
    </w:rPr>
  </w:style>
  <w:style w:type="paragraph" w:styleId="ac">
    <w:name w:val="header"/>
    <w:basedOn w:val="a"/>
    <w:link w:val="ad"/>
    <w:rsid w:val="00466158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rsid w:val="0046615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2ADB-5DC8-489D-B1D4-F41B4FF3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2013</dc:creator>
  <cp:lastModifiedBy>DEXP</cp:lastModifiedBy>
  <cp:revision>5</cp:revision>
  <cp:lastPrinted>2021-01-13T05:26:00Z</cp:lastPrinted>
  <dcterms:created xsi:type="dcterms:W3CDTF">2025-02-09T16:02:00Z</dcterms:created>
  <dcterms:modified xsi:type="dcterms:W3CDTF">2025-02-16T16:10:00Z</dcterms:modified>
</cp:coreProperties>
</file>